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Ind w:w="-348" w:type="dxa"/>
        <w:tblLook w:val="01E0"/>
      </w:tblPr>
      <w:tblGrid>
        <w:gridCol w:w="4567"/>
        <w:gridCol w:w="5670"/>
      </w:tblGrid>
      <w:tr w:rsidR="00860271" w:rsidRPr="00234D1A" w:rsidTr="00860271">
        <w:trPr>
          <w:trHeight w:val="1278"/>
        </w:trPr>
        <w:tc>
          <w:tcPr>
            <w:tcW w:w="4567" w:type="dxa"/>
          </w:tcPr>
          <w:p w:rsidR="00860271" w:rsidRDefault="00860271" w:rsidP="00860271">
            <w:pPr>
              <w:spacing w:before="0"/>
              <w:ind w:firstLine="0"/>
              <w:jc w:val="center"/>
              <w:rPr>
                <w:sz w:val="26"/>
                <w:szCs w:val="26"/>
              </w:rPr>
            </w:pPr>
            <w:r w:rsidRPr="00234D1A">
              <w:rPr>
                <w:sz w:val="26"/>
                <w:szCs w:val="26"/>
              </w:rPr>
              <w:t>CỤC THI HÀNH ÁN DÂN SỰ</w:t>
            </w:r>
          </w:p>
          <w:p w:rsidR="00860271" w:rsidRDefault="00860271" w:rsidP="00860271">
            <w:pPr>
              <w:spacing w:before="0"/>
              <w:ind w:firstLine="0"/>
              <w:jc w:val="center"/>
              <w:rPr>
                <w:sz w:val="26"/>
                <w:szCs w:val="26"/>
              </w:rPr>
            </w:pPr>
            <w:r w:rsidRPr="00D0598E">
              <w:rPr>
                <w:sz w:val="26"/>
                <w:szCs w:val="26"/>
                <w:lang w:val="nl-NL"/>
              </w:rPr>
              <w:t>TỈNH QUẢNG NINH</w:t>
            </w:r>
          </w:p>
          <w:p w:rsidR="00860271" w:rsidRDefault="00860271" w:rsidP="00860271">
            <w:pPr>
              <w:spacing w:before="0"/>
              <w:ind w:firstLine="0"/>
              <w:jc w:val="center"/>
              <w:rPr>
                <w:b/>
                <w:sz w:val="26"/>
                <w:szCs w:val="26"/>
              </w:rPr>
            </w:pPr>
            <w:r>
              <w:rPr>
                <w:b/>
                <w:sz w:val="26"/>
                <w:szCs w:val="26"/>
              </w:rPr>
              <w:t xml:space="preserve">CHI </w:t>
            </w:r>
            <w:r w:rsidRPr="00234D1A">
              <w:rPr>
                <w:b/>
                <w:sz w:val="26"/>
                <w:szCs w:val="26"/>
              </w:rPr>
              <w:t>CỤC THI HÀNH ÁN DÂN SỰ</w:t>
            </w:r>
          </w:p>
          <w:p w:rsidR="00860271" w:rsidRPr="00860271" w:rsidRDefault="00B6459B" w:rsidP="00860271">
            <w:pPr>
              <w:spacing w:before="0"/>
              <w:ind w:firstLine="0"/>
              <w:jc w:val="center"/>
              <w:rPr>
                <w:b/>
                <w:sz w:val="26"/>
                <w:szCs w:val="26"/>
                <w:lang w:val="nl-NL"/>
              </w:rPr>
            </w:pPr>
            <w:r w:rsidRPr="00B6459B">
              <w:rPr>
                <w:noProof/>
                <w:sz w:val="26"/>
                <w:szCs w:val="26"/>
              </w:rPr>
              <w:pict>
                <v:line id="_x0000_s1040" style="position:absolute;left:0;text-align:left;z-index:251659264" from="66.35pt,14.35pt" to="156.35pt,14.35pt" strokeweight="1pt"/>
              </w:pict>
            </w:r>
            <w:r w:rsidR="00860271">
              <w:rPr>
                <w:b/>
                <w:sz w:val="26"/>
                <w:szCs w:val="26"/>
                <w:lang w:val="nl-NL"/>
              </w:rPr>
              <w:t>HUYỆN HOÀNH BỒ</w:t>
            </w:r>
          </w:p>
        </w:tc>
        <w:tc>
          <w:tcPr>
            <w:tcW w:w="5670" w:type="dxa"/>
          </w:tcPr>
          <w:p w:rsidR="00860271" w:rsidRDefault="00B6459B" w:rsidP="00860271">
            <w:pPr>
              <w:ind w:firstLine="0"/>
              <w:rPr>
                <w:b/>
                <w:sz w:val="26"/>
                <w:szCs w:val="26"/>
              </w:rPr>
            </w:pPr>
            <w:r w:rsidRPr="00B6459B">
              <w:pict>
                <v:line id="_x0000_s1038" style="position:absolute;left:0;text-align:left;z-index:251658240;mso-position-horizontal-relative:text;mso-position-vertical-relative:text" from="64.85pt,46.65pt" to="217.85pt,46.65pt"/>
              </w:pict>
            </w:r>
            <w:r w:rsidR="00860271" w:rsidRPr="00234D1A">
              <w:rPr>
                <w:b/>
                <w:sz w:val="26"/>
                <w:szCs w:val="26"/>
              </w:rPr>
              <w:t xml:space="preserve">CỘNG HOÀ XÃ HỘI CHỦ NGHĨA VIỆT </w:t>
            </w:r>
            <w:smartTag w:uri="urn:schemas-microsoft-com:office:smarttags" w:element="place">
              <w:smartTag w:uri="urn:schemas-microsoft-com:office:smarttags" w:element="country-region">
                <w:r w:rsidR="00860271" w:rsidRPr="00234D1A">
                  <w:rPr>
                    <w:b/>
                    <w:sz w:val="26"/>
                    <w:szCs w:val="26"/>
                  </w:rPr>
                  <w:t>NAM</w:t>
                </w:r>
              </w:smartTag>
            </w:smartTag>
            <w:r w:rsidR="00860271" w:rsidRPr="00234D1A">
              <w:rPr>
                <w:b/>
                <w:sz w:val="26"/>
                <w:szCs w:val="26"/>
              </w:rPr>
              <w:t xml:space="preserve"> </w:t>
            </w:r>
          </w:p>
          <w:p w:rsidR="00860271" w:rsidRPr="00234D1A" w:rsidRDefault="00860271" w:rsidP="00860271">
            <w:pPr>
              <w:ind w:firstLine="0"/>
              <w:rPr>
                <w:b/>
                <w:sz w:val="26"/>
                <w:szCs w:val="26"/>
              </w:rPr>
            </w:pPr>
            <w:r>
              <w:rPr>
                <w:b/>
                <w:sz w:val="26"/>
                <w:szCs w:val="26"/>
              </w:rPr>
              <w:t xml:space="preserve">                  </w:t>
            </w:r>
            <w:r w:rsidRPr="00735D9A">
              <w:rPr>
                <w:b/>
                <w:sz w:val="26"/>
                <w:szCs w:val="26"/>
              </w:rPr>
              <w:t>Độc lập - Tự do - Hạnh phúc</w:t>
            </w:r>
          </w:p>
        </w:tc>
      </w:tr>
      <w:tr w:rsidR="00860271" w:rsidRPr="00234D1A" w:rsidTr="00860271">
        <w:tc>
          <w:tcPr>
            <w:tcW w:w="4567" w:type="dxa"/>
          </w:tcPr>
          <w:p w:rsidR="00860271" w:rsidRPr="00234D1A" w:rsidRDefault="00860271" w:rsidP="00AE0CAD">
            <w:pPr>
              <w:rPr>
                <w:b/>
                <w:sz w:val="26"/>
                <w:szCs w:val="26"/>
              </w:rPr>
            </w:pPr>
            <w:r>
              <w:rPr>
                <w:szCs w:val="28"/>
                <w:lang w:val="nl-NL"/>
              </w:rPr>
              <w:t xml:space="preserve">    Số: </w:t>
            </w:r>
            <w:r w:rsidR="00AE0CAD">
              <w:rPr>
                <w:szCs w:val="28"/>
                <w:lang w:val="nl-NL"/>
              </w:rPr>
              <w:t>121</w:t>
            </w:r>
            <w:r w:rsidRPr="00234D1A">
              <w:rPr>
                <w:szCs w:val="28"/>
                <w:lang w:val="nl-NL"/>
              </w:rPr>
              <w:t>/</w:t>
            </w:r>
            <w:r w:rsidRPr="00234D1A">
              <w:rPr>
                <w:sz w:val="26"/>
                <w:szCs w:val="26"/>
                <w:lang w:val="nl-NL"/>
              </w:rPr>
              <w:t>TB-</w:t>
            </w:r>
            <w:r>
              <w:rPr>
                <w:sz w:val="26"/>
                <w:szCs w:val="26"/>
                <w:lang w:val="nl-NL"/>
              </w:rPr>
              <w:t>C</w:t>
            </w:r>
            <w:r w:rsidRPr="00234D1A">
              <w:rPr>
                <w:sz w:val="26"/>
                <w:szCs w:val="26"/>
                <w:lang w:val="nl-NL"/>
              </w:rPr>
              <w:t>CTHADS</w:t>
            </w:r>
          </w:p>
        </w:tc>
        <w:tc>
          <w:tcPr>
            <w:tcW w:w="5670" w:type="dxa"/>
          </w:tcPr>
          <w:p w:rsidR="00860271" w:rsidRPr="00234D1A" w:rsidRDefault="00860271" w:rsidP="00860271">
            <w:pPr>
              <w:jc w:val="center"/>
              <w:rPr>
                <w:b/>
                <w:i/>
                <w:sz w:val="26"/>
                <w:szCs w:val="26"/>
                <w:lang w:val="vi-VN"/>
              </w:rPr>
            </w:pPr>
            <w:r>
              <w:rPr>
                <w:i/>
                <w:sz w:val="26"/>
                <w:szCs w:val="26"/>
                <w:lang w:val="nl-NL"/>
              </w:rPr>
              <w:t>Hoành Bồ</w:t>
            </w:r>
            <w:r w:rsidRPr="00234D1A">
              <w:rPr>
                <w:i/>
                <w:sz w:val="26"/>
                <w:szCs w:val="26"/>
                <w:lang w:val="nl-NL"/>
              </w:rPr>
              <w:t xml:space="preserve">, ngày </w:t>
            </w:r>
            <w:r>
              <w:rPr>
                <w:i/>
                <w:sz w:val="26"/>
                <w:szCs w:val="26"/>
                <w:lang w:val="nl-NL"/>
              </w:rPr>
              <w:t xml:space="preserve">24  tháng 4 </w:t>
            </w:r>
            <w:r w:rsidRPr="00234D1A">
              <w:rPr>
                <w:i/>
                <w:sz w:val="26"/>
                <w:szCs w:val="26"/>
                <w:lang w:val="nl-NL"/>
              </w:rPr>
              <w:t xml:space="preserve"> năm 201</w:t>
            </w:r>
            <w:r>
              <w:rPr>
                <w:i/>
                <w:sz w:val="26"/>
                <w:szCs w:val="26"/>
                <w:lang w:val="nl-NL"/>
              </w:rPr>
              <w:t>8</w:t>
            </w:r>
          </w:p>
        </w:tc>
      </w:tr>
    </w:tbl>
    <w:p w:rsidR="00510D40" w:rsidRDefault="00510D40" w:rsidP="00337344">
      <w:pPr>
        <w:spacing w:line="312" w:lineRule="auto"/>
        <w:jc w:val="center"/>
        <w:rPr>
          <w:b/>
          <w:sz w:val="26"/>
          <w:szCs w:val="26"/>
        </w:rPr>
      </w:pPr>
    </w:p>
    <w:p w:rsidR="00DC71D4" w:rsidRPr="00337344" w:rsidRDefault="00DC71D4" w:rsidP="00860271">
      <w:pPr>
        <w:spacing w:before="0"/>
        <w:jc w:val="center"/>
        <w:rPr>
          <w:b/>
          <w:sz w:val="26"/>
          <w:szCs w:val="26"/>
        </w:rPr>
      </w:pPr>
      <w:r w:rsidRPr="00337344">
        <w:rPr>
          <w:b/>
          <w:sz w:val="26"/>
          <w:szCs w:val="26"/>
        </w:rPr>
        <w:t>THÔNG BÁO</w:t>
      </w:r>
    </w:p>
    <w:p w:rsidR="002303C7" w:rsidRDefault="00DC71D4" w:rsidP="00860271">
      <w:pPr>
        <w:spacing w:before="0"/>
        <w:jc w:val="center"/>
        <w:rPr>
          <w:b/>
          <w:sz w:val="26"/>
          <w:szCs w:val="26"/>
        </w:rPr>
      </w:pPr>
      <w:r w:rsidRPr="00337344">
        <w:rPr>
          <w:b/>
          <w:sz w:val="26"/>
          <w:szCs w:val="26"/>
        </w:rPr>
        <w:t xml:space="preserve">Về việc lựa </w:t>
      </w:r>
      <w:r w:rsidRPr="00860271">
        <w:rPr>
          <w:b/>
          <w:sz w:val="26"/>
          <w:szCs w:val="26"/>
        </w:rPr>
        <w:t>chọn tổ chức bán đấu giá tài sản thi</w:t>
      </w:r>
      <w:r w:rsidRPr="00337344">
        <w:rPr>
          <w:b/>
          <w:sz w:val="26"/>
          <w:szCs w:val="26"/>
        </w:rPr>
        <w:t xml:space="preserve"> hành án</w:t>
      </w:r>
    </w:p>
    <w:p w:rsidR="00860271" w:rsidRPr="00337344" w:rsidRDefault="00B6459B" w:rsidP="00860271">
      <w:pPr>
        <w:spacing w:before="0"/>
        <w:jc w:val="center"/>
        <w:rPr>
          <w:b/>
          <w:sz w:val="26"/>
          <w:szCs w:val="26"/>
        </w:rPr>
      </w:pPr>
      <w:r>
        <w:rPr>
          <w:b/>
          <w:noProof/>
          <w:sz w:val="26"/>
          <w:szCs w:val="26"/>
        </w:rPr>
        <w:pict>
          <v:line id="_x0000_s1041" style="position:absolute;left:0;text-align:left;flip:y;z-index:251660288" from="210.5pt,2.05pt" to="313.1pt,2.05pt"/>
        </w:pict>
      </w:r>
    </w:p>
    <w:p w:rsidR="008979EF" w:rsidRPr="00337344" w:rsidRDefault="008979EF" w:rsidP="00337344">
      <w:pPr>
        <w:spacing w:line="312" w:lineRule="auto"/>
        <w:rPr>
          <w:sz w:val="26"/>
          <w:szCs w:val="26"/>
        </w:rPr>
      </w:pPr>
      <w:r w:rsidRPr="00337344">
        <w:rPr>
          <w:sz w:val="26"/>
          <w:szCs w:val="26"/>
        </w:rPr>
        <w:t>Căn cứ Khoản 2</w:t>
      </w:r>
      <w:r w:rsidR="00860271">
        <w:rPr>
          <w:sz w:val="26"/>
          <w:szCs w:val="26"/>
        </w:rPr>
        <w:t xml:space="preserve"> </w:t>
      </w:r>
      <w:r w:rsidRPr="00337344">
        <w:rPr>
          <w:sz w:val="26"/>
          <w:szCs w:val="26"/>
        </w:rPr>
        <w:t xml:space="preserve">Điều 101 Luật Thi hành án dân sự (được sửa đổi, bổ sung một số điều năm 2014); </w:t>
      </w:r>
    </w:p>
    <w:p w:rsidR="008979EF" w:rsidRPr="00337344" w:rsidRDefault="008979EF" w:rsidP="00337344">
      <w:pPr>
        <w:spacing w:line="312" w:lineRule="auto"/>
        <w:rPr>
          <w:sz w:val="26"/>
          <w:szCs w:val="26"/>
        </w:rPr>
      </w:pPr>
      <w:r w:rsidRPr="00337344">
        <w:rPr>
          <w:sz w:val="26"/>
          <w:szCs w:val="26"/>
        </w:rPr>
        <w:t>Căn cứ Điều 56 Luật Đấu giá tài sản ngày 17 tháng 11 năm 2016;</w:t>
      </w:r>
    </w:p>
    <w:p w:rsidR="008979EF" w:rsidRPr="00337344" w:rsidRDefault="00E8159E" w:rsidP="00337344">
      <w:pPr>
        <w:spacing w:line="312" w:lineRule="auto"/>
        <w:rPr>
          <w:sz w:val="26"/>
          <w:szCs w:val="26"/>
        </w:rPr>
      </w:pPr>
      <w:r w:rsidRPr="00337344">
        <w:rPr>
          <w:sz w:val="26"/>
          <w:szCs w:val="26"/>
        </w:rPr>
        <w:t xml:space="preserve">Căn cứ </w:t>
      </w:r>
      <w:r w:rsidR="00860271">
        <w:rPr>
          <w:sz w:val="26"/>
          <w:szCs w:val="26"/>
        </w:rPr>
        <w:t>B</w:t>
      </w:r>
      <w:r w:rsidRPr="00337344">
        <w:rPr>
          <w:sz w:val="26"/>
          <w:szCs w:val="26"/>
        </w:rPr>
        <w:t>ản án số 06/2017</w:t>
      </w:r>
      <w:r w:rsidR="00066ACB" w:rsidRPr="00337344">
        <w:rPr>
          <w:sz w:val="26"/>
          <w:szCs w:val="26"/>
        </w:rPr>
        <w:t>/DS-ST ngày 28/08/2017 của tòa án nhân dân huyện Hoành Bồ, tỉnh Quảng Ninh;</w:t>
      </w:r>
    </w:p>
    <w:p w:rsidR="008979EF" w:rsidRDefault="008979EF" w:rsidP="00337344">
      <w:pPr>
        <w:spacing w:line="312" w:lineRule="auto"/>
        <w:rPr>
          <w:sz w:val="26"/>
          <w:szCs w:val="26"/>
        </w:rPr>
      </w:pPr>
      <w:r w:rsidRPr="00337344">
        <w:rPr>
          <w:sz w:val="26"/>
          <w:szCs w:val="26"/>
        </w:rPr>
        <w:t xml:space="preserve"> Căn cứ Quyết định thi hành án số</w:t>
      </w:r>
      <w:r w:rsidR="00986176" w:rsidRPr="00337344">
        <w:rPr>
          <w:sz w:val="26"/>
          <w:szCs w:val="26"/>
        </w:rPr>
        <w:t xml:space="preserve"> 34</w:t>
      </w:r>
      <w:r w:rsidRPr="00337344">
        <w:rPr>
          <w:sz w:val="26"/>
          <w:szCs w:val="26"/>
        </w:rPr>
        <w:t>/QĐ-</w:t>
      </w:r>
      <w:r w:rsidR="00986176" w:rsidRPr="00337344">
        <w:rPr>
          <w:sz w:val="26"/>
          <w:szCs w:val="26"/>
        </w:rPr>
        <w:t>c</w:t>
      </w:r>
      <w:r w:rsidRPr="00337344">
        <w:rPr>
          <w:sz w:val="26"/>
          <w:szCs w:val="26"/>
        </w:rPr>
        <w:t xml:space="preserve">CTHADS ngày </w:t>
      </w:r>
      <w:r w:rsidR="00986176" w:rsidRPr="00337344">
        <w:rPr>
          <w:sz w:val="26"/>
          <w:szCs w:val="26"/>
        </w:rPr>
        <w:t>02/11/2017</w:t>
      </w:r>
      <w:r w:rsidRPr="00337344">
        <w:rPr>
          <w:sz w:val="26"/>
          <w:szCs w:val="26"/>
        </w:rPr>
        <w:t xml:space="preserve"> của </w:t>
      </w:r>
      <w:r w:rsidR="002A610A" w:rsidRPr="00337344">
        <w:rPr>
          <w:sz w:val="26"/>
          <w:szCs w:val="26"/>
        </w:rPr>
        <w:t xml:space="preserve">Chi </w:t>
      </w:r>
      <w:r w:rsidRPr="00337344">
        <w:rPr>
          <w:sz w:val="26"/>
          <w:szCs w:val="26"/>
        </w:rPr>
        <w:t>Cục trưởng</w:t>
      </w:r>
      <w:r w:rsidR="002A610A" w:rsidRPr="00337344">
        <w:rPr>
          <w:sz w:val="26"/>
          <w:szCs w:val="26"/>
        </w:rPr>
        <w:t xml:space="preserve"> Chi</w:t>
      </w:r>
      <w:r w:rsidRPr="00337344">
        <w:rPr>
          <w:sz w:val="26"/>
          <w:szCs w:val="26"/>
        </w:rPr>
        <w:t xml:space="preserve"> Cục Thi hành án dân sự </w:t>
      </w:r>
      <w:r w:rsidR="002A610A" w:rsidRPr="00337344">
        <w:rPr>
          <w:sz w:val="26"/>
          <w:szCs w:val="26"/>
        </w:rPr>
        <w:t>huyện Hoành Bồ</w:t>
      </w:r>
      <w:r w:rsidRPr="00337344">
        <w:rPr>
          <w:sz w:val="26"/>
          <w:szCs w:val="26"/>
        </w:rPr>
        <w:t>;</w:t>
      </w:r>
    </w:p>
    <w:p w:rsidR="00956F28" w:rsidRPr="00337344" w:rsidRDefault="00956F28" w:rsidP="00337344">
      <w:pPr>
        <w:spacing w:line="312" w:lineRule="auto"/>
        <w:rPr>
          <w:sz w:val="26"/>
          <w:szCs w:val="26"/>
        </w:rPr>
      </w:pPr>
      <w:r>
        <w:rPr>
          <w:sz w:val="26"/>
          <w:szCs w:val="26"/>
        </w:rPr>
        <w:t xml:space="preserve">Căn cứ </w:t>
      </w:r>
      <w:r w:rsidR="00FB35DC">
        <w:rPr>
          <w:sz w:val="26"/>
          <w:szCs w:val="26"/>
        </w:rPr>
        <w:t xml:space="preserve">Quyết định cưỡng chế thi hành án số 04/QĐ-CCTHADS ngày 05/3/2018 của Chấp hành viên </w:t>
      </w:r>
      <w:r w:rsidR="00FB35DC" w:rsidRPr="00337344">
        <w:rPr>
          <w:sz w:val="26"/>
          <w:szCs w:val="26"/>
        </w:rPr>
        <w:t>Chi Cục Thi hành án dân sự huyện Hoành Bồ;</w:t>
      </w:r>
    </w:p>
    <w:p w:rsidR="008979EF" w:rsidRPr="00337344" w:rsidRDefault="008979EF" w:rsidP="00337344">
      <w:pPr>
        <w:spacing w:line="312" w:lineRule="auto"/>
        <w:rPr>
          <w:sz w:val="26"/>
          <w:szCs w:val="26"/>
        </w:rPr>
      </w:pPr>
      <w:r w:rsidRPr="00337344">
        <w:rPr>
          <w:sz w:val="26"/>
          <w:szCs w:val="26"/>
        </w:rPr>
        <w:t xml:space="preserve"> </w:t>
      </w:r>
      <w:r w:rsidRPr="00337344">
        <w:rPr>
          <w:sz w:val="26"/>
          <w:szCs w:val="26"/>
          <w:highlight w:val="yellow"/>
        </w:rPr>
        <w:t xml:space="preserve">Căn cứ </w:t>
      </w:r>
      <w:r w:rsidR="00FB35DC">
        <w:rPr>
          <w:sz w:val="26"/>
          <w:szCs w:val="26"/>
          <w:highlight w:val="yellow"/>
        </w:rPr>
        <w:t>Chứng thư</w:t>
      </w:r>
      <w:r w:rsidRPr="00337344">
        <w:rPr>
          <w:sz w:val="26"/>
          <w:szCs w:val="26"/>
          <w:highlight w:val="yellow"/>
        </w:rPr>
        <w:t xml:space="preserve"> thẩm đị</w:t>
      </w:r>
      <w:r w:rsidR="00860271">
        <w:rPr>
          <w:sz w:val="26"/>
          <w:szCs w:val="26"/>
          <w:highlight w:val="yellow"/>
        </w:rPr>
        <w:t xml:space="preserve">nh giá </w:t>
      </w:r>
      <w:r w:rsidRPr="00337344">
        <w:rPr>
          <w:sz w:val="26"/>
          <w:szCs w:val="26"/>
          <w:highlight w:val="yellow"/>
        </w:rPr>
        <w:t>tài sản</w:t>
      </w:r>
      <w:r w:rsidRPr="00337344">
        <w:rPr>
          <w:sz w:val="26"/>
          <w:szCs w:val="26"/>
        </w:rPr>
        <w:t xml:space="preserve"> </w:t>
      </w:r>
      <w:r w:rsidR="00860271">
        <w:rPr>
          <w:sz w:val="26"/>
          <w:szCs w:val="26"/>
        </w:rPr>
        <w:t xml:space="preserve">số </w:t>
      </w:r>
      <w:r w:rsidR="00FB35DC">
        <w:rPr>
          <w:sz w:val="26"/>
          <w:szCs w:val="26"/>
        </w:rPr>
        <w:t>01.0304/2018/TĐG-QN ngày 06/4/2018 của Công ty cổ phần thẩm định giá Quảng Ninh;</w:t>
      </w:r>
    </w:p>
    <w:p w:rsidR="008979EF" w:rsidRPr="00337344" w:rsidRDefault="008979EF" w:rsidP="00337344">
      <w:pPr>
        <w:spacing w:line="312" w:lineRule="auto"/>
        <w:rPr>
          <w:sz w:val="26"/>
          <w:szCs w:val="26"/>
        </w:rPr>
      </w:pPr>
      <w:r w:rsidRPr="00337344">
        <w:rPr>
          <w:sz w:val="26"/>
          <w:szCs w:val="26"/>
        </w:rPr>
        <w:t>Chi Cục Thi hành án dân sự huyện Hoành Bồ</w:t>
      </w:r>
      <w:r w:rsidR="001D18F8" w:rsidRPr="00337344">
        <w:rPr>
          <w:sz w:val="26"/>
          <w:szCs w:val="26"/>
        </w:rPr>
        <w:t>, tỉnh Quảng Ninh</w:t>
      </w:r>
      <w:r w:rsidRPr="00337344">
        <w:rPr>
          <w:sz w:val="26"/>
          <w:szCs w:val="26"/>
        </w:rPr>
        <w:t xml:space="preserve"> thông báo về việc lựa chọn tổ chức bán đấu giá đối với tài sản là: </w:t>
      </w:r>
    </w:p>
    <w:p w:rsidR="008979EF" w:rsidRPr="00337344" w:rsidRDefault="008979EF" w:rsidP="00337344">
      <w:pPr>
        <w:spacing w:line="312" w:lineRule="auto"/>
        <w:ind w:firstLine="561"/>
        <w:rPr>
          <w:spacing w:val="-6"/>
          <w:sz w:val="26"/>
          <w:szCs w:val="26"/>
        </w:rPr>
      </w:pPr>
      <w:r w:rsidRPr="00337344">
        <w:rPr>
          <w:spacing w:val="-6"/>
          <w:sz w:val="26"/>
          <w:szCs w:val="26"/>
        </w:rPr>
        <w:t xml:space="preserve">Quyền sử dụng đất và </w:t>
      </w:r>
      <w:r w:rsidR="00FB35DC">
        <w:rPr>
          <w:spacing w:val="-6"/>
          <w:sz w:val="26"/>
          <w:szCs w:val="26"/>
        </w:rPr>
        <w:t xml:space="preserve">các </w:t>
      </w:r>
      <w:r w:rsidRPr="00337344">
        <w:rPr>
          <w:spacing w:val="-6"/>
          <w:sz w:val="26"/>
          <w:szCs w:val="26"/>
        </w:rPr>
        <w:t xml:space="preserve">tài sản gắn liền với đất theo Giấy chứng nhận quyền sử </w:t>
      </w:r>
      <w:r w:rsidRPr="00337344">
        <w:rPr>
          <w:sz w:val="26"/>
          <w:szCs w:val="26"/>
        </w:rPr>
        <w:t>dụng đất số AB455626, số vào sổ H01320/QSDĐ, cấp ngày 30/6/2006 mang tên Tạ Trọng Hợp và bà Trương Thị Huệ</w:t>
      </w:r>
      <w:r w:rsidRPr="00337344">
        <w:rPr>
          <w:spacing w:val="-6"/>
          <w:sz w:val="26"/>
          <w:szCs w:val="26"/>
        </w:rPr>
        <w:t>, diện tích: 1.720,9 m</w:t>
      </w:r>
      <w:r w:rsidRPr="00337344">
        <w:rPr>
          <w:spacing w:val="-6"/>
          <w:sz w:val="26"/>
          <w:szCs w:val="26"/>
          <w:vertAlign w:val="superscript"/>
        </w:rPr>
        <w:t>2</w:t>
      </w:r>
      <w:r w:rsidRPr="00337344">
        <w:rPr>
          <w:spacing w:val="-6"/>
          <w:sz w:val="26"/>
          <w:szCs w:val="26"/>
        </w:rPr>
        <w:t>. Địa chỉ thửa đất: tổ 1, khu 8, thị trấn Trới, huyện Hoành Bồ, tỉnh Quảng Ninh.</w:t>
      </w:r>
    </w:p>
    <w:p w:rsidR="001D18F8" w:rsidRPr="00337344" w:rsidRDefault="008979EF" w:rsidP="00337344">
      <w:pPr>
        <w:spacing w:line="312" w:lineRule="auto"/>
        <w:ind w:firstLine="561"/>
        <w:rPr>
          <w:sz w:val="26"/>
          <w:szCs w:val="26"/>
        </w:rPr>
      </w:pPr>
      <w:r w:rsidRPr="00337344">
        <w:rPr>
          <w:sz w:val="26"/>
          <w:szCs w:val="26"/>
        </w:rPr>
        <w:t>Giá khởi điểm:</w:t>
      </w:r>
      <w:r w:rsidR="001D18F8" w:rsidRPr="00337344">
        <w:rPr>
          <w:b/>
          <w:bCs/>
          <w:sz w:val="26"/>
          <w:szCs w:val="26"/>
        </w:rPr>
        <w:t xml:space="preserve"> 564.000.000đ </w:t>
      </w:r>
      <w:r w:rsidR="001D18F8" w:rsidRPr="00337344">
        <w:rPr>
          <w:color w:val="FF0000"/>
          <w:sz w:val="26"/>
          <w:szCs w:val="26"/>
        </w:rPr>
        <w:t>(Năm trăm sáu mươi tư triệu đồng Việt Nam).</w:t>
      </w:r>
    </w:p>
    <w:p w:rsidR="008979EF" w:rsidRPr="00337344" w:rsidRDefault="008979EF" w:rsidP="00337344">
      <w:pPr>
        <w:pStyle w:val="ListParagraph"/>
        <w:numPr>
          <w:ilvl w:val="0"/>
          <w:numId w:val="2"/>
        </w:numPr>
        <w:spacing w:line="312" w:lineRule="auto"/>
        <w:rPr>
          <w:b/>
          <w:sz w:val="26"/>
          <w:szCs w:val="26"/>
        </w:rPr>
      </w:pPr>
      <w:r w:rsidRPr="00337344">
        <w:rPr>
          <w:b/>
          <w:sz w:val="26"/>
          <w:szCs w:val="26"/>
        </w:rPr>
        <w:t>Tiêu chí lựa chọn tổ chức đấu giá:</w:t>
      </w:r>
    </w:p>
    <w:p w:rsidR="008979EF" w:rsidRPr="00337344" w:rsidRDefault="008979EF" w:rsidP="00337344">
      <w:pPr>
        <w:spacing w:line="312" w:lineRule="auto"/>
        <w:rPr>
          <w:sz w:val="26"/>
          <w:szCs w:val="26"/>
        </w:rPr>
      </w:pPr>
      <w:r w:rsidRPr="00337344">
        <w:rPr>
          <w:sz w:val="26"/>
          <w:szCs w:val="26"/>
        </w:rPr>
        <w:t xml:space="preserve"> Tổ chức đấu giá tài sản phải có đầy đủ các tiêu chỉ theo quy định tại Khoản 4 Điều 56 Luật Đấu giá tài sản ngày 17 tháng 11 năm 2016. </w:t>
      </w:r>
    </w:p>
    <w:p w:rsidR="008979EF" w:rsidRPr="00337344" w:rsidRDefault="008979EF" w:rsidP="00337344">
      <w:pPr>
        <w:pStyle w:val="ListParagraph"/>
        <w:numPr>
          <w:ilvl w:val="0"/>
          <w:numId w:val="2"/>
        </w:numPr>
        <w:spacing w:line="312" w:lineRule="auto"/>
        <w:rPr>
          <w:b/>
          <w:sz w:val="26"/>
          <w:szCs w:val="26"/>
        </w:rPr>
      </w:pPr>
      <w:r w:rsidRPr="00337344">
        <w:rPr>
          <w:b/>
          <w:sz w:val="26"/>
          <w:szCs w:val="26"/>
        </w:rPr>
        <w:t xml:space="preserve">Về thù lao dịch vụ đấu giá, chi phí đấu giá tài sản: </w:t>
      </w:r>
    </w:p>
    <w:p w:rsidR="008979EF" w:rsidRPr="00337344" w:rsidRDefault="008979EF" w:rsidP="00337344">
      <w:pPr>
        <w:spacing w:line="312" w:lineRule="auto"/>
        <w:rPr>
          <w:sz w:val="26"/>
          <w:szCs w:val="26"/>
        </w:rPr>
      </w:pPr>
      <w:r w:rsidRPr="00337344">
        <w:rPr>
          <w:sz w:val="26"/>
          <w:szCs w:val="26"/>
        </w:rPr>
        <w:t>Thù lao dịch vụ đấu giá, chi phí đấu giá tài sản phải phù hợp theo quy định tại Thông tư số 45/2017/TT-BTC ngày 12/5/2017 quy định khung thù lao dịch vụ đấu giá tài sản và Thông tư số 48/2017/TT-BTC ngày 15/5/2017 của Bộ Tài chính quy định chế độ tài chính trong hoạt động đấu giá tài sản.</w:t>
      </w:r>
    </w:p>
    <w:p w:rsidR="008979EF" w:rsidRPr="00337344" w:rsidRDefault="008979EF" w:rsidP="00337344">
      <w:pPr>
        <w:spacing w:line="312" w:lineRule="auto"/>
        <w:rPr>
          <w:b/>
          <w:sz w:val="26"/>
          <w:szCs w:val="26"/>
        </w:rPr>
      </w:pPr>
      <w:r w:rsidRPr="00337344">
        <w:rPr>
          <w:b/>
          <w:sz w:val="26"/>
          <w:szCs w:val="26"/>
        </w:rPr>
        <w:lastRenderedPageBreak/>
        <w:t xml:space="preserve"> 3. Thời gian, địa điểm nộp hồ sơ đăng ký tham gia tổ chức đấu giá: </w:t>
      </w:r>
    </w:p>
    <w:p w:rsidR="008979EF" w:rsidRPr="00337344" w:rsidRDefault="008979EF" w:rsidP="00337344">
      <w:pPr>
        <w:spacing w:line="312" w:lineRule="auto"/>
        <w:rPr>
          <w:sz w:val="26"/>
          <w:szCs w:val="26"/>
        </w:rPr>
      </w:pPr>
      <w:r w:rsidRPr="00337344">
        <w:rPr>
          <w:sz w:val="26"/>
          <w:szCs w:val="26"/>
        </w:rPr>
        <w:t>- Thời gian nộp hồ sơ: Từ</w:t>
      </w:r>
      <w:r w:rsidR="001D18F8" w:rsidRPr="00337344">
        <w:rPr>
          <w:sz w:val="26"/>
          <w:szCs w:val="26"/>
        </w:rPr>
        <w:t xml:space="preserve"> ngày 24/4</w:t>
      </w:r>
      <w:r w:rsidRPr="00337344">
        <w:rPr>
          <w:sz w:val="26"/>
          <w:szCs w:val="26"/>
        </w:rPr>
        <w:t xml:space="preserve">/2018 đến ngày </w:t>
      </w:r>
      <w:r w:rsidR="00860271">
        <w:rPr>
          <w:sz w:val="26"/>
          <w:szCs w:val="26"/>
        </w:rPr>
        <w:t>2</w:t>
      </w:r>
      <w:r w:rsidR="004002FB">
        <w:rPr>
          <w:sz w:val="26"/>
          <w:szCs w:val="26"/>
        </w:rPr>
        <w:t>5</w:t>
      </w:r>
      <w:r w:rsidR="00860271">
        <w:rPr>
          <w:sz w:val="26"/>
          <w:szCs w:val="26"/>
        </w:rPr>
        <w:t>/4/2018</w:t>
      </w:r>
      <w:r w:rsidRPr="00337344">
        <w:rPr>
          <w:sz w:val="26"/>
          <w:szCs w:val="26"/>
        </w:rPr>
        <w:t xml:space="preserve"> (trong giờ hành chính).</w:t>
      </w:r>
    </w:p>
    <w:p w:rsidR="008979EF" w:rsidRPr="00337344" w:rsidRDefault="008979EF" w:rsidP="00337344">
      <w:pPr>
        <w:spacing w:line="312" w:lineRule="auto"/>
        <w:rPr>
          <w:sz w:val="26"/>
          <w:szCs w:val="26"/>
        </w:rPr>
      </w:pPr>
      <w:r w:rsidRPr="00337344">
        <w:rPr>
          <w:sz w:val="26"/>
          <w:szCs w:val="26"/>
        </w:rPr>
        <w:t xml:space="preserve"> - Địa điểm nộp hồ sơ: </w:t>
      </w:r>
      <w:r w:rsidR="001D18F8" w:rsidRPr="00337344">
        <w:rPr>
          <w:sz w:val="26"/>
          <w:szCs w:val="26"/>
        </w:rPr>
        <w:t xml:space="preserve">Chi </w:t>
      </w:r>
      <w:r w:rsidRPr="00337344">
        <w:rPr>
          <w:sz w:val="26"/>
          <w:szCs w:val="26"/>
        </w:rPr>
        <w:t xml:space="preserve">Cục Thi hành án dân sự </w:t>
      </w:r>
      <w:r w:rsidR="001D18F8" w:rsidRPr="00337344">
        <w:rPr>
          <w:sz w:val="26"/>
          <w:szCs w:val="26"/>
        </w:rPr>
        <w:t>huyện Hoành Bồ, tỉnh Quảng Ninh</w:t>
      </w:r>
      <w:r w:rsidRPr="00337344">
        <w:rPr>
          <w:sz w:val="26"/>
          <w:szCs w:val="26"/>
        </w:rPr>
        <w:t xml:space="preserve">, địa chỉ: </w:t>
      </w:r>
      <w:r w:rsidR="002A5DA6">
        <w:rPr>
          <w:sz w:val="26"/>
          <w:szCs w:val="26"/>
        </w:rPr>
        <w:t xml:space="preserve">khu 5, </w:t>
      </w:r>
      <w:r w:rsidR="001D18F8" w:rsidRPr="00337344">
        <w:rPr>
          <w:sz w:val="26"/>
          <w:szCs w:val="26"/>
        </w:rPr>
        <w:t>thị trấn Trới, huyện Hoành Bồ,</w:t>
      </w:r>
      <w:r w:rsidRPr="00337344">
        <w:rPr>
          <w:sz w:val="26"/>
          <w:szCs w:val="26"/>
        </w:rPr>
        <w:t xml:space="preserve"> tỉnh Quảng Ninh.</w:t>
      </w:r>
    </w:p>
    <w:p w:rsidR="008979EF" w:rsidRPr="00337344" w:rsidRDefault="008979EF" w:rsidP="00337344">
      <w:pPr>
        <w:spacing w:line="312" w:lineRule="auto"/>
        <w:rPr>
          <w:sz w:val="26"/>
          <w:szCs w:val="26"/>
        </w:rPr>
      </w:pPr>
      <w:r w:rsidRPr="00337344">
        <w:rPr>
          <w:sz w:val="26"/>
          <w:szCs w:val="26"/>
        </w:rPr>
        <w:t xml:space="preserve"> Chi tiết xin liên hệ: </w:t>
      </w:r>
      <w:r w:rsidR="00EE4D88" w:rsidRPr="00337344">
        <w:rPr>
          <w:sz w:val="26"/>
          <w:szCs w:val="26"/>
        </w:rPr>
        <w:t>Bà: Lê Thị Đông</w:t>
      </w:r>
      <w:r w:rsidRPr="00337344">
        <w:rPr>
          <w:sz w:val="26"/>
          <w:szCs w:val="26"/>
        </w:rPr>
        <w:t xml:space="preserve"> - Chấp hành viên -</w:t>
      </w:r>
      <w:r w:rsidR="00EE4D88" w:rsidRPr="00337344">
        <w:rPr>
          <w:sz w:val="26"/>
          <w:szCs w:val="26"/>
        </w:rPr>
        <w:t xml:space="preserve"> Chi</w:t>
      </w:r>
      <w:r w:rsidRPr="00337344">
        <w:rPr>
          <w:sz w:val="26"/>
          <w:szCs w:val="26"/>
        </w:rPr>
        <w:t xml:space="preserve"> Cục Thi hành án dân sự </w:t>
      </w:r>
      <w:r w:rsidR="00EE4D88" w:rsidRPr="00337344">
        <w:rPr>
          <w:sz w:val="26"/>
          <w:szCs w:val="26"/>
        </w:rPr>
        <w:t>huyện Hoành Bồ, Quảng Ninh</w:t>
      </w:r>
      <w:r w:rsidRPr="00337344">
        <w:rPr>
          <w:sz w:val="26"/>
          <w:szCs w:val="26"/>
        </w:rPr>
        <w:t xml:space="preserve">. Điện thoại: </w:t>
      </w:r>
      <w:r w:rsidR="002A5DA6">
        <w:rPr>
          <w:sz w:val="26"/>
          <w:szCs w:val="26"/>
        </w:rPr>
        <w:t>0944.648.368</w:t>
      </w:r>
      <w:r w:rsidRPr="00337344">
        <w:rPr>
          <w:sz w:val="26"/>
          <w:szCs w:val="26"/>
        </w:rPr>
        <w:t xml:space="preserve"> (trong giờ hành chính).</w:t>
      </w:r>
    </w:p>
    <w:p w:rsidR="00EE4D88" w:rsidRPr="00337344" w:rsidRDefault="008979EF" w:rsidP="00337344">
      <w:pPr>
        <w:spacing w:line="312" w:lineRule="auto"/>
        <w:rPr>
          <w:sz w:val="26"/>
          <w:szCs w:val="26"/>
        </w:rPr>
      </w:pPr>
      <w:r w:rsidRPr="00337344">
        <w:rPr>
          <w:sz w:val="26"/>
          <w:szCs w:val="26"/>
        </w:rPr>
        <w:t xml:space="preserve"> Lưu ý: Không hoàn trả hồ sơ đối với các hồ sơ không được lựa chọn</w:t>
      </w:r>
      <w:r w:rsidR="00FB35DC">
        <w:rPr>
          <w:sz w:val="26"/>
          <w:szCs w:val="26"/>
        </w:rPr>
        <w:t>.</w:t>
      </w:r>
      <w:r w:rsidRPr="00337344">
        <w:rPr>
          <w:sz w:val="26"/>
          <w:szCs w:val="26"/>
        </w:rPr>
        <w:t xml:space="preserve"> </w:t>
      </w:r>
    </w:p>
    <w:p w:rsidR="008979EF" w:rsidRPr="00337344" w:rsidRDefault="008979EF" w:rsidP="00337344">
      <w:pPr>
        <w:spacing w:line="312" w:lineRule="auto"/>
        <w:rPr>
          <w:sz w:val="26"/>
          <w:szCs w:val="26"/>
        </w:rPr>
      </w:pPr>
      <w:r w:rsidRPr="00337344">
        <w:rPr>
          <w:sz w:val="26"/>
          <w:szCs w:val="26"/>
        </w:rPr>
        <w:t xml:space="preserve">Vậy, </w:t>
      </w:r>
      <w:r w:rsidR="00C471F0" w:rsidRPr="00337344">
        <w:rPr>
          <w:sz w:val="26"/>
          <w:szCs w:val="26"/>
        </w:rPr>
        <w:t xml:space="preserve">Chi </w:t>
      </w:r>
      <w:r w:rsidRPr="00337344">
        <w:rPr>
          <w:sz w:val="26"/>
          <w:szCs w:val="26"/>
        </w:rPr>
        <w:t>Cục Thi hành án dân sự</w:t>
      </w:r>
      <w:r w:rsidR="00C471F0" w:rsidRPr="00337344">
        <w:rPr>
          <w:sz w:val="26"/>
          <w:szCs w:val="26"/>
        </w:rPr>
        <w:t xml:space="preserve"> huyện Hoành Bồ, Quảng Ninh </w:t>
      </w:r>
      <w:r w:rsidRPr="00337344">
        <w:rPr>
          <w:sz w:val="26"/>
          <w:szCs w:val="26"/>
        </w:rPr>
        <w:t xml:space="preserve"> thông báo để các tổ chức đấu giá tài sản được biết, nếu có nhu cầu tổ chức đấu giá tài sản trên thì nộp hồ sơ đăng ký tham gia theo quy định./.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20"/>
      </w:tblGrid>
      <w:tr w:rsidR="0041063A" w:rsidRPr="00337344" w:rsidTr="0008400B">
        <w:tc>
          <w:tcPr>
            <w:tcW w:w="5353" w:type="dxa"/>
          </w:tcPr>
          <w:p w:rsidR="0041063A" w:rsidRPr="00956F28" w:rsidRDefault="0041063A" w:rsidP="00AC6211">
            <w:pPr>
              <w:ind w:firstLine="0"/>
              <w:rPr>
                <w:i/>
                <w:sz w:val="26"/>
                <w:szCs w:val="26"/>
              </w:rPr>
            </w:pPr>
            <w:r w:rsidRPr="00956F28">
              <w:rPr>
                <w:i/>
                <w:sz w:val="26"/>
                <w:szCs w:val="26"/>
              </w:rPr>
              <w:t xml:space="preserve">Nơi nhận: </w:t>
            </w:r>
          </w:p>
          <w:p w:rsidR="0041063A" w:rsidRPr="00C26709" w:rsidRDefault="0041063A" w:rsidP="00AC6211">
            <w:pPr>
              <w:ind w:firstLine="0"/>
              <w:rPr>
                <w:sz w:val="20"/>
                <w:szCs w:val="20"/>
              </w:rPr>
            </w:pPr>
            <w:r w:rsidRPr="00C26709">
              <w:rPr>
                <w:sz w:val="20"/>
                <w:szCs w:val="20"/>
              </w:rPr>
              <w:t xml:space="preserve">- Trang thông tin điện tử của Cục (để thông báo); </w:t>
            </w:r>
          </w:p>
          <w:p w:rsidR="0041063A" w:rsidRPr="00C26709" w:rsidRDefault="0041063A" w:rsidP="00AC6211">
            <w:pPr>
              <w:ind w:firstLine="0"/>
              <w:rPr>
                <w:sz w:val="20"/>
                <w:szCs w:val="20"/>
              </w:rPr>
            </w:pPr>
            <w:r w:rsidRPr="00C26709">
              <w:rPr>
                <w:sz w:val="20"/>
                <w:szCs w:val="20"/>
              </w:rPr>
              <w:t xml:space="preserve">- Đ/c </w:t>
            </w:r>
            <w:r w:rsidR="001D22E4" w:rsidRPr="00C26709">
              <w:rPr>
                <w:sz w:val="20"/>
                <w:szCs w:val="20"/>
              </w:rPr>
              <w:t xml:space="preserve">Chi </w:t>
            </w:r>
            <w:r w:rsidRPr="00C26709">
              <w:rPr>
                <w:sz w:val="20"/>
                <w:szCs w:val="20"/>
              </w:rPr>
              <w:t xml:space="preserve">Cục trưởng (để báo cáo); </w:t>
            </w:r>
          </w:p>
          <w:p w:rsidR="0041063A" w:rsidRPr="00C26709" w:rsidRDefault="0041063A" w:rsidP="00AC6211">
            <w:pPr>
              <w:ind w:firstLine="0"/>
              <w:rPr>
                <w:sz w:val="20"/>
                <w:szCs w:val="20"/>
              </w:rPr>
            </w:pPr>
            <w:r w:rsidRPr="00C26709">
              <w:rPr>
                <w:sz w:val="20"/>
                <w:szCs w:val="20"/>
              </w:rPr>
              <w:t>- Lưu VT</w:t>
            </w:r>
            <w:r w:rsidR="00AC6211">
              <w:rPr>
                <w:sz w:val="20"/>
                <w:szCs w:val="20"/>
              </w:rPr>
              <w:t>.</w:t>
            </w:r>
          </w:p>
          <w:p w:rsidR="0041063A" w:rsidRPr="00337344" w:rsidRDefault="0041063A" w:rsidP="00337344">
            <w:pPr>
              <w:spacing w:before="120" w:line="312" w:lineRule="auto"/>
              <w:ind w:firstLine="0"/>
              <w:rPr>
                <w:sz w:val="26"/>
                <w:szCs w:val="26"/>
              </w:rPr>
            </w:pPr>
          </w:p>
        </w:tc>
        <w:tc>
          <w:tcPr>
            <w:tcW w:w="4220" w:type="dxa"/>
          </w:tcPr>
          <w:p w:rsidR="0041063A" w:rsidRDefault="00AC6211" w:rsidP="00337344">
            <w:pPr>
              <w:spacing w:before="120" w:line="312" w:lineRule="auto"/>
              <w:ind w:firstLine="0"/>
              <w:jc w:val="center"/>
              <w:rPr>
                <w:b/>
                <w:sz w:val="26"/>
                <w:szCs w:val="26"/>
              </w:rPr>
            </w:pPr>
            <w:r>
              <w:rPr>
                <w:b/>
                <w:sz w:val="26"/>
                <w:szCs w:val="26"/>
              </w:rPr>
              <w:t>CHẤP HÀNH VIÊN</w:t>
            </w:r>
          </w:p>
          <w:p w:rsidR="00AC6211" w:rsidRDefault="00AC6211" w:rsidP="00337344">
            <w:pPr>
              <w:spacing w:before="120" w:line="312" w:lineRule="auto"/>
              <w:ind w:firstLine="0"/>
              <w:jc w:val="center"/>
              <w:rPr>
                <w:b/>
                <w:sz w:val="26"/>
                <w:szCs w:val="26"/>
              </w:rPr>
            </w:pPr>
          </w:p>
          <w:p w:rsidR="00AC6211" w:rsidRDefault="00D26C87" w:rsidP="00337344">
            <w:pPr>
              <w:spacing w:before="120" w:line="312" w:lineRule="auto"/>
              <w:ind w:firstLine="0"/>
              <w:jc w:val="center"/>
              <w:rPr>
                <w:b/>
                <w:sz w:val="26"/>
                <w:szCs w:val="26"/>
              </w:rPr>
            </w:pPr>
            <w:r>
              <w:rPr>
                <w:b/>
                <w:sz w:val="26"/>
                <w:szCs w:val="26"/>
              </w:rPr>
              <w:t>(đã ký)</w:t>
            </w:r>
          </w:p>
          <w:p w:rsidR="00AC6211" w:rsidRDefault="00AC6211" w:rsidP="00337344">
            <w:pPr>
              <w:spacing w:before="120" w:line="312" w:lineRule="auto"/>
              <w:ind w:firstLine="0"/>
              <w:jc w:val="center"/>
              <w:rPr>
                <w:b/>
                <w:sz w:val="26"/>
                <w:szCs w:val="26"/>
              </w:rPr>
            </w:pPr>
          </w:p>
          <w:p w:rsidR="00AC6211" w:rsidRPr="00AC6211" w:rsidRDefault="00AC6211" w:rsidP="00337344">
            <w:pPr>
              <w:spacing w:before="120" w:line="312" w:lineRule="auto"/>
              <w:ind w:firstLine="0"/>
              <w:jc w:val="center"/>
              <w:rPr>
                <w:b/>
                <w:szCs w:val="28"/>
              </w:rPr>
            </w:pPr>
            <w:r w:rsidRPr="00AC6211">
              <w:rPr>
                <w:b/>
                <w:szCs w:val="28"/>
              </w:rPr>
              <w:t>Lê Thị Đông</w:t>
            </w:r>
          </w:p>
        </w:tc>
      </w:tr>
    </w:tbl>
    <w:p w:rsidR="0041063A" w:rsidRPr="00337344" w:rsidRDefault="0041063A" w:rsidP="00337344">
      <w:pPr>
        <w:spacing w:line="312" w:lineRule="auto"/>
        <w:rPr>
          <w:sz w:val="26"/>
          <w:szCs w:val="26"/>
        </w:rPr>
      </w:pPr>
    </w:p>
    <w:sectPr w:rsidR="0041063A" w:rsidRPr="00337344" w:rsidSect="00134936">
      <w:pgSz w:w="11909" w:h="16834" w:code="9"/>
      <w:pgMar w:top="851" w:right="851" w:bottom="851" w:left="1418"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15776"/>
    <w:multiLevelType w:val="hybridMultilevel"/>
    <w:tmpl w:val="BA4EBFD6"/>
    <w:lvl w:ilvl="0" w:tplc="EC6A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6F5BFF"/>
    <w:multiLevelType w:val="hybridMultilevel"/>
    <w:tmpl w:val="B1F44C46"/>
    <w:lvl w:ilvl="0" w:tplc="3CA62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compat/>
  <w:rsids>
    <w:rsidRoot w:val="004C0A00"/>
    <w:rsid w:val="0003356F"/>
    <w:rsid w:val="00066ACB"/>
    <w:rsid w:val="0008400B"/>
    <w:rsid w:val="00134936"/>
    <w:rsid w:val="001D18F8"/>
    <w:rsid w:val="001D22E4"/>
    <w:rsid w:val="002303C7"/>
    <w:rsid w:val="002A5DA6"/>
    <w:rsid w:val="002A610A"/>
    <w:rsid w:val="002B0A9C"/>
    <w:rsid w:val="00337344"/>
    <w:rsid w:val="004002FB"/>
    <w:rsid w:val="0041063A"/>
    <w:rsid w:val="004C0A00"/>
    <w:rsid w:val="00510D40"/>
    <w:rsid w:val="0061413E"/>
    <w:rsid w:val="006361D5"/>
    <w:rsid w:val="006806B4"/>
    <w:rsid w:val="007B0118"/>
    <w:rsid w:val="00860271"/>
    <w:rsid w:val="008979EF"/>
    <w:rsid w:val="00956F28"/>
    <w:rsid w:val="00986176"/>
    <w:rsid w:val="00995D43"/>
    <w:rsid w:val="009A0168"/>
    <w:rsid w:val="00AA7880"/>
    <w:rsid w:val="00AC6211"/>
    <w:rsid w:val="00AE0CAD"/>
    <w:rsid w:val="00B6459B"/>
    <w:rsid w:val="00C26709"/>
    <w:rsid w:val="00C471F0"/>
    <w:rsid w:val="00C81B73"/>
    <w:rsid w:val="00C834BF"/>
    <w:rsid w:val="00D26C87"/>
    <w:rsid w:val="00DC71D4"/>
    <w:rsid w:val="00E8159E"/>
    <w:rsid w:val="00EE4D88"/>
    <w:rsid w:val="00F203DA"/>
    <w:rsid w:val="00F6229E"/>
    <w:rsid w:val="00FB3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A00"/>
    <w:pPr>
      <w:ind w:left="720"/>
      <w:contextualSpacing/>
    </w:pPr>
  </w:style>
  <w:style w:type="table" w:styleId="TableGrid">
    <w:name w:val="Table Grid"/>
    <w:basedOn w:val="TableNormal"/>
    <w:uiPriority w:val="59"/>
    <w:rsid w:val="002303C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13281-9FFF-41CF-B0C6-6425F0DBD1C5}"/>
</file>

<file path=customXml/itemProps2.xml><?xml version="1.0" encoding="utf-8"?>
<ds:datastoreItem xmlns:ds="http://schemas.openxmlformats.org/officeDocument/2006/customXml" ds:itemID="{AA2D97FF-49B7-4645-A8BA-49F227FBE50E}"/>
</file>

<file path=customXml/itemProps3.xml><?xml version="1.0" encoding="utf-8"?>
<ds:datastoreItem xmlns:ds="http://schemas.openxmlformats.org/officeDocument/2006/customXml" ds:itemID="{BE46A03A-0EC6-4521-BE19-73B50FFE1989}"/>
</file>

<file path=customXml/itemProps4.xml><?xml version="1.0" encoding="utf-8"?>
<ds:datastoreItem xmlns:ds="http://schemas.openxmlformats.org/officeDocument/2006/customXml" ds:itemID="{C70B89F4-FC0A-477E-87F7-17D211DD2FDF}"/>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xuannho</dc:creator>
  <cp:lastModifiedBy>Admin</cp:lastModifiedBy>
  <cp:revision>2</cp:revision>
  <cp:lastPrinted>2018-04-24T01:22:00Z</cp:lastPrinted>
  <dcterms:created xsi:type="dcterms:W3CDTF">2018-04-24T07:47:00Z</dcterms:created>
  <dcterms:modified xsi:type="dcterms:W3CDTF">2018-04-24T07:47:00Z</dcterms:modified>
</cp:coreProperties>
</file>